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6A4" w:rsidRDefault="002C46A4" w:rsidP="00515FBA">
      <w:pPr>
        <w:jc w:val="both"/>
        <w:rPr>
          <w:rFonts w:ascii="Times New Roman" w:hAnsi="Times New Roman" w:cs="Times New Roman"/>
          <w:b/>
          <w:bCs/>
          <w:color w:val="000000" w:themeColor="text1"/>
          <w:sz w:val="24"/>
          <w:szCs w:val="24"/>
        </w:rPr>
      </w:pPr>
    </w:p>
    <w:p w:rsidR="00515FBA" w:rsidRPr="002C46A4" w:rsidRDefault="00515FBA" w:rsidP="002C46A4">
      <w:pPr>
        <w:jc w:val="center"/>
        <w:rPr>
          <w:rFonts w:ascii="Times New Roman" w:hAnsi="Times New Roman" w:cs="Times New Roman"/>
          <w:b/>
          <w:bCs/>
          <w:color w:val="000000" w:themeColor="text1"/>
          <w:sz w:val="28"/>
          <w:szCs w:val="28"/>
        </w:rPr>
      </w:pPr>
      <w:r w:rsidRPr="002C46A4">
        <w:rPr>
          <w:rFonts w:ascii="Times New Roman" w:hAnsi="Times New Roman" w:cs="Times New Roman"/>
          <w:b/>
          <w:bCs/>
          <w:color w:val="000000" w:themeColor="text1"/>
          <w:sz w:val="28"/>
          <w:szCs w:val="28"/>
        </w:rPr>
        <w:t>Authors’ agreement and commitment form</w:t>
      </w:r>
    </w:p>
    <w:p w:rsidR="002C46A4" w:rsidRDefault="002C46A4" w:rsidP="00515FBA">
      <w:pPr>
        <w:jc w:val="both"/>
        <w:rPr>
          <w:rFonts w:ascii="Times New Roman" w:hAnsi="Times New Roman" w:cs="Times New Roman"/>
          <w:color w:val="000000" w:themeColor="text1"/>
          <w:sz w:val="24"/>
          <w:szCs w:val="24"/>
        </w:rPr>
      </w:pPr>
    </w:p>
    <w:p w:rsidR="00515FBA" w:rsidRPr="00515FBA" w:rsidRDefault="00515FBA" w:rsidP="00515FBA">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Manuscript</w:t>
      </w:r>
      <w:r w:rsidRPr="00515FB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w:t>
      </w:r>
      <w:r w:rsidRPr="00515FBA">
        <w:rPr>
          <w:rFonts w:ascii="Times New Roman" w:hAnsi="Times New Roman" w:cs="Times New Roman"/>
          <w:color w:val="000000" w:themeColor="text1"/>
          <w:sz w:val="24"/>
          <w:szCs w:val="24"/>
        </w:rPr>
        <w:t>itle</w:t>
      </w:r>
      <w:r>
        <w:rPr>
          <w:rFonts w:ascii="Times New Roman" w:hAnsi="Times New Roman" w:cs="Times New Roman"/>
          <w:color w:val="000000" w:themeColor="text1"/>
          <w:sz w:val="24"/>
          <w:szCs w:val="24"/>
        </w:rPr>
        <w:t>:</w:t>
      </w:r>
    </w:p>
    <w:p w:rsidR="00515FBA" w:rsidRDefault="00515FBA" w:rsidP="00515FBA">
      <w:pPr>
        <w:jc w:val="both"/>
        <w:rPr>
          <w:rFonts w:ascii="Times New Roman" w:hAnsi="Times New Roman" w:cs="Times New Roman"/>
          <w:color w:val="000000" w:themeColor="text1"/>
          <w:sz w:val="24"/>
          <w:szCs w:val="24"/>
        </w:rPr>
      </w:pPr>
      <w:r w:rsidRPr="00515FBA">
        <w:rPr>
          <w:rFonts w:ascii="Times New Roman" w:hAnsi="Times New Roman" w:cs="Times New Roman"/>
          <w:color w:val="000000" w:themeColor="text1"/>
          <w:sz w:val="24"/>
          <w:szCs w:val="24"/>
        </w:rPr>
        <w:t>Corresponding Author:</w:t>
      </w:r>
    </w:p>
    <w:p w:rsidR="002C46A4" w:rsidRDefault="002C46A4" w:rsidP="00515FBA">
      <w:pPr>
        <w:jc w:val="both"/>
        <w:rPr>
          <w:rFonts w:ascii="Times New Roman" w:hAnsi="Times New Roman" w:cs="Times New Roman"/>
          <w:color w:val="000000" w:themeColor="text1"/>
          <w:sz w:val="24"/>
          <w:szCs w:val="24"/>
        </w:rPr>
      </w:pPr>
    </w:p>
    <w:p w:rsidR="00EF2EDA" w:rsidRPr="003F6D50" w:rsidRDefault="00EF2EDA" w:rsidP="00515FBA">
      <w:pPr>
        <w:jc w:val="both"/>
        <w:rPr>
          <w:rFonts w:ascii="Times New Roman" w:hAnsi="Times New Roman" w:cs="Times New Roman"/>
          <w:b/>
          <w:bCs/>
          <w:color w:val="000000" w:themeColor="text1"/>
          <w:sz w:val="24"/>
          <w:szCs w:val="24"/>
        </w:rPr>
      </w:pPr>
      <w:r w:rsidRPr="00B823CF">
        <w:rPr>
          <w:rFonts w:ascii="Times New Roman" w:hAnsi="Times New Roman" w:cs="Times New Roman"/>
          <w:color w:val="000000" w:themeColor="text1"/>
          <w:sz w:val="24"/>
          <w:szCs w:val="24"/>
        </w:rPr>
        <w:t xml:space="preserve">1. </w:t>
      </w:r>
      <w:r w:rsidRPr="003F6D50">
        <w:rPr>
          <w:rFonts w:ascii="Times New Roman" w:hAnsi="Times New Roman" w:cs="Times New Roman"/>
          <w:b/>
          <w:bCs/>
          <w:color w:val="000000" w:themeColor="text1"/>
          <w:sz w:val="24"/>
          <w:szCs w:val="24"/>
          <w:lang w:bidi="fa-IR"/>
        </w:rPr>
        <w:t>The Statement of Research Originality</w:t>
      </w:r>
    </w:p>
    <w:p w:rsidR="00EF2EDA" w:rsidRPr="00B823CF" w:rsidRDefault="00EF2EDA" w:rsidP="00515FBA">
      <w:pPr>
        <w:jc w:val="both"/>
        <w:rPr>
          <w:rFonts w:ascii="Times New Roman" w:hAnsi="Times New Roman" w:cs="Times New Roman"/>
          <w:color w:val="000000" w:themeColor="text1"/>
          <w:sz w:val="24"/>
          <w:szCs w:val="24"/>
        </w:rPr>
      </w:pPr>
      <w:r w:rsidRPr="00C17A40">
        <w:rPr>
          <w:rFonts w:ascii="Times New Roman" w:hAnsi="Times New Roman" w:cs="Times New Roman"/>
          <w:color w:val="000000" w:themeColor="text1"/>
          <w:sz w:val="24"/>
          <w:szCs w:val="24"/>
        </w:rPr>
        <w:t>The authors confirm that</w:t>
      </w:r>
    </w:p>
    <w:p w:rsidR="00EF2EDA" w:rsidRPr="00B823CF" w:rsidRDefault="00EF2EDA" w:rsidP="00515FBA">
      <w:pPr>
        <w:jc w:val="both"/>
        <w:rPr>
          <w:rFonts w:ascii="Times New Roman" w:hAnsi="Times New Roman" w:cs="Times New Roman"/>
          <w:color w:val="000000" w:themeColor="text1"/>
          <w:sz w:val="24"/>
          <w:szCs w:val="24"/>
        </w:rPr>
      </w:pPr>
      <w:r w:rsidRPr="00B823CF">
        <w:rPr>
          <w:rFonts w:ascii="Times New Roman" w:hAnsi="Times New Roman" w:cs="Times New Roman"/>
          <w:color w:val="000000" w:themeColor="text1"/>
          <w:sz w:val="24"/>
          <w:szCs w:val="24"/>
        </w:rPr>
        <w:t xml:space="preserve">1.1. This article has not been previously published </w:t>
      </w:r>
      <w:r>
        <w:rPr>
          <w:rFonts w:ascii="Times New Roman" w:hAnsi="Times New Roman" w:cs="Times New Roman"/>
          <w:color w:val="000000" w:themeColor="text1"/>
          <w:sz w:val="24"/>
          <w:szCs w:val="24"/>
        </w:rPr>
        <w:t>anywhere (</w:t>
      </w:r>
      <w:r>
        <w:rPr>
          <w:rFonts w:ascii="Times New Roman" w:hAnsi="Times New Roman" w:cs="Times New Roman"/>
          <w:sz w:val="24"/>
          <w:szCs w:val="24"/>
          <w:lang w:bidi="fa-IR"/>
        </w:rPr>
        <w:t>in national or international journals,</w:t>
      </w:r>
      <w:r w:rsidRPr="00D60CCA">
        <w:rPr>
          <w:rFonts w:ascii="Times New Roman" w:hAnsi="Times New Roman" w:cs="Times New Roman"/>
          <w:sz w:val="24"/>
          <w:szCs w:val="24"/>
          <w:lang w:bidi="fa-IR"/>
        </w:rPr>
        <w:t xml:space="preserve"> conference</w:t>
      </w:r>
      <w:r w:rsidR="00FE5C4C">
        <w:rPr>
          <w:rFonts w:ascii="Times New Roman" w:hAnsi="Times New Roman" w:cs="Times New Roman"/>
          <w:sz w:val="24"/>
          <w:szCs w:val="24"/>
          <w:lang w:bidi="fa-IR"/>
        </w:rPr>
        <w:t>s</w:t>
      </w:r>
      <w:r w:rsidRPr="00D60CCA">
        <w:rPr>
          <w:rFonts w:ascii="Times New Roman" w:hAnsi="Times New Roman" w:cs="Times New Roman"/>
          <w:sz w:val="24"/>
          <w:szCs w:val="24"/>
          <w:lang w:bidi="fa-IR"/>
        </w:rPr>
        <w:t>, book</w:t>
      </w:r>
      <w:r w:rsidR="00FE5C4C">
        <w:rPr>
          <w:rFonts w:ascii="Times New Roman" w:hAnsi="Times New Roman" w:cs="Times New Roman"/>
          <w:sz w:val="24"/>
          <w:szCs w:val="24"/>
          <w:lang w:bidi="fa-IR"/>
        </w:rPr>
        <w:t>s</w:t>
      </w:r>
      <w:r>
        <w:rPr>
          <w:rFonts w:ascii="Times New Roman" w:hAnsi="Times New Roman" w:cs="Times New Roman"/>
          <w:sz w:val="24"/>
          <w:szCs w:val="24"/>
          <w:lang w:bidi="fa-IR"/>
        </w:rPr>
        <w:t xml:space="preserve"> etc</w:t>
      </w:r>
      <w:r w:rsidR="002C46A4">
        <w:rPr>
          <w:rFonts w:ascii="Times New Roman" w:hAnsi="Times New Roman" w:cs="Times New Roman"/>
          <w:sz w:val="24"/>
          <w:szCs w:val="24"/>
          <w:lang w:bidi="fa-IR"/>
        </w:rPr>
        <w:t>.</w:t>
      </w:r>
      <w:r>
        <w:rPr>
          <w:rFonts w:ascii="Times New Roman" w:hAnsi="Times New Roman" w:cs="Times New Roman"/>
          <w:sz w:val="24"/>
          <w:szCs w:val="24"/>
          <w:lang w:bidi="fa-IR"/>
        </w:rPr>
        <w:t xml:space="preserve">) </w:t>
      </w:r>
      <w:r w:rsidRPr="00B823CF">
        <w:rPr>
          <w:rFonts w:ascii="Times New Roman" w:hAnsi="Times New Roman" w:cs="Times New Roman"/>
          <w:color w:val="000000" w:themeColor="text1"/>
          <w:sz w:val="24"/>
          <w:szCs w:val="24"/>
        </w:rPr>
        <w:t xml:space="preserve">and </w:t>
      </w:r>
      <w:r>
        <w:rPr>
          <w:rFonts w:ascii="Times New Roman" w:hAnsi="Times New Roman" w:cs="Times New Roman"/>
          <w:color w:val="000000" w:themeColor="text1"/>
          <w:sz w:val="24"/>
          <w:szCs w:val="24"/>
        </w:rPr>
        <w:t xml:space="preserve">is not </w:t>
      </w:r>
      <w:r w:rsidRPr="00B823CF">
        <w:rPr>
          <w:rFonts w:ascii="Times New Roman" w:hAnsi="Times New Roman" w:cs="Times New Roman"/>
          <w:color w:val="000000" w:themeColor="text1"/>
          <w:sz w:val="24"/>
          <w:szCs w:val="24"/>
        </w:rPr>
        <w:t xml:space="preserve">currently </w:t>
      </w:r>
      <w:r>
        <w:rPr>
          <w:rFonts w:ascii="Times New Roman" w:hAnsi="Times New Roman" w:cs="Times New Roman"/>
          <w:color w:val="000000" w:themeColor="text1"/>
          <w:sz w:val="24"/>
          <w:szCs w:val="24"/>
        </w:rPr>
        <w:t>under review at another journal.</w:t>
      </w:r>
      <w:r w:rsidRPr="00B823C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It </w:t>
      </w:r>
      <w:r w:rsidRPr="00B823CF">
        <w:rPr>
          <w:rFonts w:ascii="Times New Roman" w:hAnsi="Times New Roman" w:cs="Times New Roman"/>
          <w:color w:val="000000" w:themeColor="text1"/>
          <w:sz w:val="24"/>
          <w:szCs w:val="24"/>
        </w:rPr>
        <w:t xml:space="preserve">will not be </w:t>
      </w:r>
      <w:r>
        <w:rPr>
          <w:rFonts w:ascii="Times New Roman" w:hAnsi="Times New Roman" w:cs="Times New Roman"/>
          <w:color w:val="000000" w:themeColor="text1"/>
          <w:sz w:val="24"/>
          <w:szCs w:val="24"/>
        </w:rPr>
        <w:t xml:space="preserve">submitted to any </w:t>
      </w:r>
      <w:r w:rsidRPr="00B823CF">
        <w:rPr>
          <w:rFonts w:ascii="Times New Roman" w:hAnsi="Times New Roman" w:cs="Times New Roman"/>
          <w:color w:val="000000" w:themeColor="text1"/>
          <w:sz w:val="24"/>
          <w:szCs w:val="24"/>
        </w:rPr>
        <w:t xml:space="preserve">journal until the final </w:t>
      </w:r>
      <w:r>
        <w:rPr>
          <w:rFonts w:ascii="Times New Roman" w:hAnsi="Times New Roman" w:cs="Times New Roman"/>
          <w:color w:val="000000" w:themeColor="text1"/>
          <w:sz w:val="24"/>
          <w:szCs w:val="24"/>
        </w:rPr>
        <w:t>is announced.</w:t>
      </w:r>
    </w:p>
    <w:p w:rsidR="00EF2EDA" w:rsidRPr="00B823CF" w:rsidRDefault="00EF2EDA" w:rsidP="00515FBA">
      <w:pPr>
        <w:jc w:val="both"/>
        <w:rPr>
          <w:rFonts w:ascii="Times New Roman" w:hAnsi="Times New Roman" w:cs="Times New Roman"/>
          <w:color w:val="000000" w:themeColor="text1"/>
          <w:sz w:val="24"/>
          <w:szCs w:val="24"/>
        </w:rPr>
      </w:pPr>
      <w:r w:rsidRPr="00B823CF">
        <w:rPr>
          <w:rFonts w:ascii="Times New Roman" w:hAnsi="Times New Roman" w:cs="Times New Roman"/>
          <w:color w:val="000000" w:themeColor="text1"/>
          <w:sz w:val="24"/>
          <w:szCs w:val="24"/>
        </w:rPr>
        <w:t xml:space="preserve">2.1. This article is the </w:t>
      </w:r>
      <w:r>
        <w:rPr>
          <w:rFonts w:ascii="Times New Roman" w:hAnsi="Times New Roman" w:cs="Times New Roman"/>
          <w:color w:val="000000" w:themeColor="text1"/>
          <w:sz w:val="24"/>
          <w:szCs w:val="24"/>
        </w:rPr>
        <w:t>output</w:t>
      </w:r>
      <w:r w:rsidRPr="00B823CF">
        <w:rPr>
          <w:rFonts w:ascii="Times New Roman" w:hAnsi="Times New Roman" w:cs="Times New Roman"/>
          <w:color w:val="000000" w:themeColor="text1"/>
          <w:sz w:val="24"/>
          <w:szCs w:val="24"/>
        </w:rPr>
        <w:t xml:space="preserve"> of the authors' own research work and </w:t>
      </w:r>
      <w:r>
        <w:rPr>
          <w:rFonts w:ascii="Times New Roman" w:hAnsi="Times New Roman" w:cs="Times New Roman"/>
          <w:color w:val="000000" w:themeColor="text1"/>
          <w:sz w:val="24"/>
          <w:szCs w:val="24"/>
        </w:rPr>
        <w:t>all sources</w:t>
      </w:r>
      <w:r w:rsidRPr="007B0DC7">
        <w:rPr>
          <w:rFonts w:ascii="Times New Roman" w:hAnsi="Times New Roman" w:cs="Times New Roman"/>
          <w:color w:val="000000" w:themeColor="text1"/>
          <w:sz w:val="24"/>
          <w:szCs w:val="24"/>
        </w:rPr>
        <w:t xml:space="preserve"> </w:t>
      </w:r>
      <w:r w:rsidRPr="00B823CF">
        <w:rPr>
          <w:rFonts w:ascii="Times New Roman" w:hAnsi="Times New Roman" w:cs="Times New Roman"/>
          <w:color w:val="000000" w:themeColor="text1"/>
          <w:sz w:val="24"/>
          <w:szCs w:val="24"/>
        </w:rPr>
        <w:t>used in this research</w:t>
      </w:r>
      <w:r>
        <w:rPr>
          <w:rFonts w:ascii="Times New Roman" w:hAnsi="Times New Roman" w:cs="Times New Roman"/>
          <w:color w:val="000000" w:themeColor="text1"/>
          <w:sz w:val="24"/>
          <w:szCs w:val="24"/>
        </w:rPr>
        <w:t xml:space="preserve"> have been properly cited</w:t>
      </w:r>
      <w:r w:rsidRPr="00B823CF">
        <w:rPr>
          <w:rFonts w:ascii="Times New Roman" w:hAnsi="Times New Roman" w:cs="Times New Roman"/>
          <w:color w:val="000000" w:themeColor="text1"/>
          <w:sz w:val="24"/>
          <w:szCs w:val="24"/>
        </w:rPr>
        <w:t xml:space="preserve"> in accordance with standard </w:t>
      </w:r>
      <w:r>
        <w:rPr>
          <w:rFonts w:ascii="Times New Roman" w:hAnsi="Times New Roman" w:cs="Times New Roman"/>
          <w:color w:val="000000" w:themeColor="text1"/>
          <w:sz w:val="24"/>
          <w:szCs w:val="24"/>
        </w:rPr>
        <w:t xml:space="preserve">citing style </w:t>
      </w:r>
      <w:r w:rsidRPr="00B823CF">
        <w:rPr>
          <w:rFonts w:ascii="Times New Roman" w:hAnsi="Times New Roman" w:cs="Times New Roman"/>
          <w:color w:val="000000" w:themeColor="text1"/>
          <w:sz w:val="24"/>
          <w:szCs w:val="24"/>
        </w:rPr>
        <w:t xml:space="preserve">and their </w:t>
      </w:r>
      <w:r>
        <w:rPr>
          <w:rFonts w:ascii="Times New Roman" w:hAnsi="Times New Roman" w:cs="Times New Roman"/>
          <w:color w:val="000000" w:themeColor="text1"/>
          <w:sz w:val="24"/>
          <w:szCs w:val="24"/>
        </w:rPr>
        <w:t xml:space="preserve">details are provided </w:t>
      </w:r>
      <w:r w:rsidRPr="00B823CF">
        <w:rPr>
          <w:rFonts w:ascii="Times New Roman" w:hAnsi="Times New Roman" w:cs="Times New Roman"/>
          <w:color w:val="000000" w:themeColor="text1"/>
          <w:sz w:val="24"/>
          <w:szCs w:val="24"/>
        </w:rPr>
        <w:t>in the references.</w:t>
      </w:r>
    </w:p>
    <w:p w:rsidR="00EF2EDA" w:rsidRPr="00EC2EA6" w:rsidRDefault="00515FBA" w:rsidP="00515FBA">
      <w:pPr>
        <w:jc w:val="both"/>
        <w:rPr>
          <w:rFonts w:ascii="Times New Roman" w:hAnsi="Times New Roman" w:cs="Times New Roman"/>
          <w:b/>
          <w:bCs/>
          <w:color w:val="000000" w:themeColor="text1"/>
          <w:sz w:val="24"/>
          <w:szCs w:val="24"/>
        </w:rPr>
      </w:pPr>
      <w:r w:rsidRPr="00515FBA">
        <w:rPr>
          <w:rFonts w:ascii="Times New Roman" w:hAnsi="Times New Roman" w:cs="Times New Roman"/>
          <w:b/>
          <w:bCs/>
          <w:color w:val="000000" w:themeColor="text1"/>
          <w:sz w:val="24"/>
          <w:szCs w:val="24"/>
        </w:rPr>
        <w:t xml:space="preserve">2. </w:t>
      </w:r>
      <w:r w:rsidR="00EF2EDA" w:rsidRPr="00515FBA">
        <w:rPr>
          <w:rFonts w:ascii="Times New Roman" w:hAnsi="Times New Roman" w:cs="Times New Roman"/>
          <w:b/>
          <w:bCs/>
          <w:color w:val="000000" w:themeColor="text1"/>
          <w:sz w:val="24"/>
          <w:szCs w:val="24"/>
        </w:rPr>
        <w:t xml:space="preserve">Contributors' approval (Confirmation of contribution, responsibility, authorship order </w:t>
      </w:r>
      <w:proofErr w:type="gramStart"/>
      <w:r w:rsidR="00EF2EDA" w:rsidRPr="00515FBA">
        <w:rPr>
          <w:rFonts w:ascii="Times New Roman" w:hAnsi="Times New Roman" w:cs="Times New Roman"/>
          <w:b/>
          <w:bCs/>
          <w:color w:val="000000" w:themeColor="text1"/>
          <w:sz w:val="24"/>
          <w:szCs w:val="24"/>
        </w:rPr>
        <w:t>and</w:t>
      </w:r>
      <w:proofErr w:type="gramEnd"/>
      <w:r w:rsidR="00EF2EDA" w:rsidRPr="00515FBA">
        <w:rPr>
          <w:rFonts w:ascii="Times New Roman" w:hAnsi="Times New Roman" w:cs="Times New Roman"/>
          <w:b/>
          <w:bCs/>
          <w:color w:val="000000" w:themeColor="text1"/>
          <w:sz w:val="24"/>
          <w:szCs w:val="24"/>
        </w:rPr>
        <w:t xml:space="preserve"> agreement to designate a corresponding author)</w:t>
      </w:r>
    </w:p>
    <w:p w:rsidR="00EF2EDA" w:rsidRPr="00162BE0" w:rsidRDefault="00EF2EDA" w:rsidP="00515FBA">
      <w:pPr>
        <w:jc w:val="both"/>
        <w:rPr>
          <w:rFonts w:ascii="Times New Roman" w:hAnsi="Times New Roman" w:cs="Times New Roman"/>
          <w:color w:val="000000" w:themeColor="text1"/>
          <w:sz w:val="24"/>
          <w:szCs w:val="24"/>
        </w:rPr>
      </w:pPr>
      <w:r w:rsidRPr="00162BE0">
        <w:rPr>
          <w:rFonts w:ascii="Times New Roman" w:hAnsi="Times New Roman" w:cs="Times New Roman"/>
          <w:color w:val="000000" w:themeColor="text1"/>
          <w:sz w:val="24"/>
          <w:szCs w:val="24"/>
        </w:rPr>
        <w:t xml:space="preserve">The authors </w:t>
      </w:r>
      <w:r>
        <w:rPr>
          <w:rFonts w:ascii="Times New Roman" w:hAnsi="Times New Roman" w:cs="Times New Roman"/>
          <w:color w:val="000000" w:themeColor="text1"/>
          <w:sz w:val="24"/>
          <w:szCs w:val="24"/>
        </w:rPr>
        <w:t>confirm</w:t>
      </w:r>
      <w:r w:rsidRPr="00162BE0">
        <w:rPr>
          <w:rFonts w:ascii="Times New Roman" w:hAnsi="Times New Roman" w:cs="Times New Roman"/>
          <w:color w:val="000000" w:themeColor="text1"/>
          <w:sz w:val="24"/>
          <w:szCs w:val="24"/>
        </w:rPr>
        <w:t xml:space="preserve"> that</w:t>
      </w:r>
    </w:p>
    <w:p w:rsidR="00EF2EDA" w:rsidRPr="00162BE0" w:rsidRDefault="00EF2EDA" w:rsidP="00515FBA">
      <w:pPr>
        <w:jc w:val="both"/>
        <w:rPr>
          <w:rFonts w:ascii="Times New Roman" w:hAnsi="Times New Roman" w:cs="Times New Roman"/>
          <w:color w:val="000000" w:themeColor="text1"/>
          <w:sz w:val="24"/>
          <w:szCs w:val="24"/>
        </w:rPr>
      </w:pPr>
      <w:r w:rsidRPr="00162BE0">
        <w:rPr>
          <w:rFonts w:ascii="Times New Roman" w:hAnsi="Times New Roman" w:cs="Times New Roman"/>
          <w:color w:val="000000" w:themeColor="text1"/>
          <w:sz w:val="24"/>
          <w:szCs w:val="24"/>
        </w:rPr>
        <w:t>1.2. All authors have been directly involved in the research and writing process of the article.</w:t>
      </w:r>
    </w:p>
    <w:p w:rsidR="00EF2EDA" w:rsidRPr="00162BE0" w:rsidRDefault="00EF2EDA" w:rsidP="00515FBA">
      <w:pPr>
        <w:jc w:val="both"/>
        <w:rPr>
          <w:rFonts w:ascii="Times New Roman" w:hAnsi="Times New Roman" w:cs="Times New Roman"/>
          <w:color w:val="000000" w:themeColor="text1"/>
          <w:sz w:val="24"/>
          <w:szCs w:val="24"/>
        </w:rPr>
      </w:pPr>
      <w:r w:rsidRPr="00162BE0">
        <w:rPr>
          <w:rFonts w:ascii="Times New Roman" w:hAnsi="Times New Roman" w:cs="Times New Roman"/>
          <w:color w:val="000000" w:themeColor="text1"/>
          <w:sz w:val="24"/>
          <w:szCs w:val="24"/>
        </w:rPr>
        <w:t>2.2. All authors</w:t>
      </w:r>
      <w:r w:rsidRPr="00592557">
        <w:rPr>
          <w:rFonts w:ascii="Times New Roman" w:hAnsi="Times New Roman" w:cs="Times New Roman"/>
          <w:color w:val="000000" w:themeColor="text1"/>
          <w:sz w:val="24"/>
          <w:szCs w:val="24"/>
        </w:rPr>
        <w:t xml:space="preserve"> </w:t>
      </w:r>
      <w:r w:rsidRPr="00515FBA">
        <w:rPr>
          <w:rFonts w:ascii="Times New Roman" w:hAnsi="Times New Roman" w:cs="Times New Roman"/>
          <w:color w:val="000000" w:themeColor="text1"/>
          <w:sz w:val="24"/>
          <w:szCs w:val="24"/>
        </w:rPr>
        <w:t>equally accept responsibility</w:t>
      </w:r>
      <w:r w:rsidRPr="001779D6">
        <w:rPr>
          <w:rFonts w:ascii="Times New Roman" w:hAnsi="Times New Roman" w:cs="Times New Roman"/>
          <w:color w:val="000000" w:themeColor="text1"/>
          <w:sz w:val="24"/>
          <w:szCs w:val="24"/>
        </w:rPr>
        <w:t xml:space="preserve"> for all content in the article</w:t>
      </w:r>
      <w:r w:rsidRPr="00162BE0">
        <w:rPr>
          <w:rFonts w:ascii="Times New Roman" w:hAnsi="Times New Roman" w:cs="Times New Roman"/>
          <w:color w:val="000000" w:themeColor="text1"/>
          <w:sz w:val="24"/>
          <w:szCs w:val="24"/>
        </w:rPr>
        <w:t>.</w:t>
      </w:r>
    </w:p>
    <w:p w:rsidR="00EF2EDA" w:rsidRPr="00162BE0" w:rsidRDefault="00EF2EDA" w:rsidP="00515FBA">
      <w:pPr>
        <w:jc w:val="both"/>
        <w:rPr>
          <w:rFonts w:ascii="Times New Roman" w:hAnsi="Times New Roman" w:cs="Times New Roman"/>
          <w:color w:val="000000" w:themeColor="text1"/>
          <w:sz w:val="24"/>
          <w:szCs w:val="24"/>
        </w:rPr>
      </w:pPr>
      <w:r w:rsidRPr="00162BE0">
        <w:rPr>
          <w:rFonts w:ascii="Times New Roman" w:hAnsi="Times New Roman" w:cs="Times New Roman"/>
          <w:color w:val="000000" w:themeColor="text1"/>
          <w:sz w:val="24"/>
          <w:szCs w:val="24"/>
        </w:rPr>
        <w:t xml:space="preserve">3.2. All </w:t>
      </w:r>
      <w:r>
        <w:rPr>
          <w:rFonts w:ascii="Times New Roman" w:hAnsi="Times New Roman" w:cs="Times New Roman"/>
          <w:color w:val="000000" w:themeColor="text1"/>
          <w:sz w:val="24"/>
          <w:szCs w:val="24"/>
        </w:rPr>
        <w:t>a</w:t>
      </w:r>
      <w:r w:rsidRPr="00162BE0">
        <w:rPr>
          <w:rFonts w:ascii="Times New Roman" w:hAnsi="Times New Roman" w:cs="Times New Roman"/>
          <w:color w:val="000000" w:themeColor="text1"/>
          <w:sz w:val="24"/>
          <w:szCs w:val="24"/>
        </w:rPr>
        <w:t xml:space="preserve">uthors </w:t>
      </w:r>
      <w:r>
        <w:rPr>
          <w:rFonts w:ascii="Times New Roman" w:hAnsi="Times New Roman" w:cs="Times New Roman"/>
          <w:color w:val="000000" w:themeColor="text1"/>
          <w:sz w:val="24"/>
          <w:szCs w:val="24"/>
        </w:rPr>
        <w:t xml:space="preserve">agree to designate </w:t>
      </w:r>
      <w:r w:rsidRPr="00515FBA">
        <w:rPr>
          <w:rFonts w:ascii="Times New Roman" w:hAnsi="Times New Roman" w:cs="Times New Roman"/>
          <w:color w:val="000000" w:themeColor="text1"/>
          <w:sz w:val="24"/>
          <w:szCs w:val="24"/>
        </w:rPr>
        <w:t xml:space="preserve">Ms. / </w:t>
      </w:r>
      <w:r w:rsidR="00515FBA" w:rsidRPr="00515FBA">
        <w:rPr>
          <w:rFonts w:ascii="Times New Roman" w:hAnsi="Times New Roman" w:cs="Times New Roman"/>
          <w:color w:val="000000" w:themeColor="text1"/>
          <w:sz w:val="24"/>
          <w:szCs w:val="24"/>
        </w:rPr>
        <w:t>Mr.</w:t>
      </w:r>
      <w:r w:rsidRPr="00162BE0">
        <w:rPr>
          <w:rFonts w:ascii="Times New Roman" w:hAnsi="Times New Roman" w:cs="Times New Roman"/>
          <w:color w:val="000000" w:themeColor="text1"/>
          <w:sz w:val="24"/>
          <w:szCs w:val="24"/>
        </w:rPr>
        <w:t xml:space="preserve"> ...........................................</w:t>
      </w:r>
      <w:r w:rsidRPr="00C20A9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w:t>
      </w:r>
      <w:r w:rsidRPr="001779D6">
        <w:rPr>
          <w:rFonts w:ascii="Times New Roman" w:hAnsi="Times New Roman" w:cs="Times New Roman"/>
          <w:color w:val="000000" w:themeColor="text1"/>
          <w:sz w:val="24"/>
          <w:szCs w:val="24"/>
        </w:rPr>
        <w:t xml:space="preserve">s the </w:t>
      </w:r>
      <w:r>
        <w:rPr>
          <w:rFonts w:ascii="Times New Roman" w:hAnsi="Times New Roman" w:cs="Times New Roman"/>
          <w:color w:val="000000" w:themeColor="text1"/>
          <w:sz w:val="24"/>
          <w:szCs w:val="24"/>
        </w:rPr>
        <w:t xml:space="preserve">corresponding author </w:t>
      </w:r>
      <w:r>
        <w:rPr>
          <w:rFonts w:ascii="Times New Roman" w:hAnsi="Times New Roman" w:cs="Times New Roman"/>
          <w:sz w:val="24"/>
          <w:szCs w:val="24"/>
          <w:lang w:bidi="fa-IR"/>
        </w:rPr>
        <w:t>to</w:t>
      </w:r>
      <w:r w:rsidRPr="00053DDE">
        <w:rPr>
          <w:rFonts w:ascii="Times New Roman" w:hAnsi="Times New Roman" w:cs="Times New Roman"/>
          <w:sz w:val="24"/>
          <w:szCs w:val="24"/>
          <w:lang w:bidi="fa-IR"/>
        </w:rPr>
        <w:t xml:space="preserve"> follow-up</w:t>
      </w:r>
      <w:r w:rsidRPr="00E237C5">
        <w:rPr>
          <w:rFonts w:ascii="Times New Roman" w:hAnsi="Times New Roman" w:cs="Times New Roman"/>
          <w:sz w:val="24"/>
          <w:szCs w:val="24"/>
          <w:lang w:bidi="fa-IR"/>
        </w:rPr>
        <w:t xml:space="preserve"> </w:t>
      </w:r>
      <w:r>
        <w:rPr>
          <w:rFonts w:ascii="Times New Roman" w:hAnsi="Times New Roman" w:cs="Times New Roman"/>
          <w:sz w:val="24"/>
          <w:szCs w:val="24"/>
          <w:lang w:bidi="fa-IR"/>
        </w:rPr>
        <w:t>the status of the article</w:t>
      </w:r>
      <w:r w:rsidRPr="00053DDE">
        <w:rPr>
          <w:rFonts w:ascii="Times New Roman" w:hAnsi="Times New Roman" w:cs="Times New Roman"/>
          <w:sz w:val="24"/>
          <w:szCs w:val="24"/>
          <w:lang w:bidi="fa-IR"/>
        </w:rPr>
        <w:t xml:space="preserve"> </w:t>
      </w:r>
      <w:r>
        <w:rPr>
          <w:rFonts w:ascii="Times New Roman" w:hAnsi="Times New Roman" w:cs="Times New Roman"/>
          <w:sz w:val="24"/>
          <w:szCs w:val="24"/>
          <w:lang w:bidi="fa-IR"/>
        </w:rPr>
        <w:t xml:space="preserve">and have the </w:t>
      </w:r>
      <w:r w:rsidRPr="00053DDE">
        <w:rPr>
          <w:rFonts w:ascii="Times New Roman" w:hAnsi="Times New Roman" w:cs="Times New Roman"/>
          <w:sz w:val="24"/>
          <w:szCs w:val="24"/>
          <w:lang w:bidi="fa-IR"/>
        </w:rPr>
        <w:t>correspondence</w:t>
      </w:r>
      <w:r>
        <w:rPr>
          <w:rFonts w:ascii="Times New Roman" w:hAnsi="Times New Roman" w:cs="Times New Roman"/>
          <w:sz w:val="24"/>
          <w:szCs w:val="24"/>
          <w:lang w:bidi="fa-IR"/>
        </w:rPr>
        <w:t xml:space="preserve"> with the journal. </w:t>
      </w:r>
    </w:p>
    <w:p w:rsidR="00EF2EDA" w:rsidRDefault="00EF2EDA" w:rsidP="00515FBA">
      <w:pPr>
        <w:jc w:val="both"/>
        <w:rPr>
          <w:rFonts w:ascii="Times New Roman" w:hAnsi="Times New Roman" w:cs="Times New Roman"/>
          <w:color w:val="000000" w:themeColor="text1"/>
          <w:sz w:val="24"/>
          <w:szCs w:val="24"/>
        </w:rPr>
      </w:pPr>
      <w:r w:rsidRPr="00162BE0">
        <w:rPr>
          <w:rFonts w:ascii="Times New Roman" w:hAnsi="Times New Roman" w:cs="Times New Roman"/>
          <w:color w:val="000000" w:themeColor="text1"/>
          <w:sz w:val="24"/>
          <w:szCs w:val="24"/>
        </w:rPr>
        <w:t>4.2. All authors agree on the authors</w:t>
      </w:r>
      <w:r>
        <w:rPr>
          <w:rFonts w:ascii="Times New Roman" w:hAnsi="Times New Roman" w:cs="Times New Roman"/>
          <w:color w:val="000000" w:themeColor="text1"/>
          <w:sz w:val="24"/>
          <w:szCs w:val="24"/>
        </w:rPr>
        <w:t>hip</w:t>
      </w:r>
      <w:r w:rsidRPr="00162BE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order</w:t>
      </w:r>
      <w:r w:rsidRPr="00162BE0">
        <w:rPr>
          <w:rFonts w:ascii="Times New Roman" w:hAnsi="Times New Roman" w:cs="Times New Roman"/>
          <w:color w:val="000000" w:themeColor="text1"/>
          <w:sz w:val="24"/>
          <w:szCs w:val="24"/>
        </w:rPr>
        <w:t xml:space="preserve"> a</w:t>
      </w:r>
      <w:r>
        <w:rPr>
          <w:rFonts w:ascii="Times New Roman" w:hAnsi="Times New Roman" w:cs="Times New Roman"/>
          <w:color w:val="000000" w:themeColor="text1"/>
          <w:sz w:val="24"/>
          <w:szCs w:val="24"/>
        </w:rPr>
        <w:t xml:space="preserve">t the beginning of the article </w:t>
      </w:r>
      <w:r w:rsidRPr="00162BE0">
        <w:rPr>
          <w:rFonts w:ascii="Times New Roman" w:hAnsi="Times New Roman" w:cs="Times New Roman"/>
          <w:color w:val="000000" w:themeColor="text1"/>
          <w:sz w:val="24"/>
          <w:szCs w:val="24"/>
        </w:rPr>
        <w:t>as follows.</w:t>
      </w:r>
    </w:p>
    <w:tbl>
      <w:tblPr>
        <w:tblStyle w:val="TableGrid"/>
        <w:tblW w:w="0" w:type="auto"/>
        <w:tblInd w:w="180" w:type="dxa"/>
        <w:tblLook w:val="04A0" w:firstRow="1" w:lastRow="0" w:firstColumn="1" w:lastColumn="0" w:noHBand="0" w:noVBand="1"/>
      </w:tblPr>
      <w:tblGrid>
        <w:gridCol w:w="2834"/>
        <w:gridCol w:w="2835"/>
      </w:tblGrid>
      <w:tr w:rsidR="00EF2EDA" w:rsidTr="005B5E81">
        <w:trPr>
          <w:trHeight w:val="350"/>
        </w:trPr>
        <w:tc>
          <w:tcPr>
            <w:tcW w:w="2834" w:type="dxa"/>
          </w:tcPr>
          <w:p w:rsidR="00EF2EDA" w:rsidRDefault="00EF2EDA" w:rsidP="00515FBA">
            <w:pPr>
              <w:jc w:val="both"/>
              <w:rPr>
                <w:rFonts w:asciiTheme="majorBidi" w:hAnsiTheme="majorBidi" w:cs="B Nazanin"/>
                <w:sz w:val="24"/>
                <w:szCs w:val="24"/>
                <w:rtl/>
                <w:lang w:bidi="fa-IR"/>
              </w:rPr>
            </w:pPr>
            <w:r>
              <w:rPr>
                <w:rFonts w:asciiTheme="majorBidi" w:hAnsiTheme="majorBidi" w:cs="B Nazanin"/>
                <w:sz w:val="24"/>
                <w:szCs w:val="24"/>
                <w:lang w:bidi="fa-IR"/>
              </w:rPr>
              <w:t xml:space="preserve">1. </w:t>
            </w:r>
            <w:r>
              <w:rPr>
                <w:rFonts w:asciiTheme="majorBidi" w:hAnsiTheme="majorBidi" w:cs="B Nazanin" w:hint="cs"/>
                <w:sz w:val="24"/>
                <w:szCs w:val="24"/>
                <w:rtl/>
                <w:lang w:bidi="fa-IR"/>
              </w:rPr>
              <w:t xml:space="preserve"> </w:t>
            </w:r>
          </w:p>
        </w:tc>
        <w:tc>
          <w:tcPr>
            <w:tcW w:w="2835" w:type="dxa"/>
          </w:tcPr>
          <w:p w:rsidR="00EF2EDA" w:rsidRDefault="00EF2EDA" w:rsidP="00515FBA">
            <w:pPr>
              <w:jc w:val="both"/>
              <w:rPr>
                <w:rFonts w:asciiTheme="majorBidi" w:hAnsiTheme="majorBidi" w:cs="B Nazanin"/>
                <w:sz w:val="24"/>
                <w:szCs w:val="24"/>
                <w:rtl/>
                <w:lang w:bidi="fa-IR"/>
              </w:rPr>
            </w:pPr>
            <w:r>
              <w:rPr>
                <w:rFonts w:asciiTheme="majorBidi" w:hAnsiTheme="majorBidi" w:cs="B Nazanin"/>
                <w:sz w:val="24"/>
                <w:szCs w:val="24"/>
                <w:lang w:bidi="fa-IR"/>
              </w:rPr>
              <w:t xml:space="preserve">5. </w:t>
            </w:r>
          </w:p>
        </w:tc>
      </w:tr>
      <w:tr w:rsidR="00EF2EDA" w:rsidTr="005B5E81">
        <w:trPr>
          <w:trHeight w:val="350"/>
        </w:trPr>
        <w:tc>
          <w:tcPr>
            <w:tcW w:w="2834" w:type="dxa"/>
          </w:tcPr>
          <w:p w:rsidR="00EF2EDA" w:rsidRDefault="00EF2EDA" w:rsidP="00515FBA">
            <w:pPr>
              <w:jc w:val="both"/>
              <w:rPr>
                <w:rFonts w:asciiTheme="majorBidi" w:hAnsiTheme="majorBidi" w:cs="B Nazanin"/>
                <w:sz w:val="24"/>
                <w:szCs w:val="24"/>
                <w:rtl/>
                <w:lang w:bidi="fa-IR"/>
              </w:rPr>
            </w:pPr>
            <w:r>
              <w:rPr>
                <w:rFonts w:asciiTheme="majorBidi" w:hAnsiTheme="majorBidi" w:cs="B Nazanin"/>
                <w:sz w:val="24"/>
                <w:szCs w:val="24"/>
                <w:lang w:bidi="fa-IR"/>
              </w:rPr>
              <w:t xml:space="preserve">2. </w:t>
            </w:r>
            <w:r>
              <w:rPr>
                <w:rFonts w:asciiTheme="majorBidi" w:hAnsiTheme="majorBidi" w:cs="B Nazanin" w:hint="cs"/>
                <w:sz w:val="24"/>
                <w:szCs w:val="24"/>
                <w:rtl/>
                <w:lang w:bidi="fa-IR"/>
              </w:rPr>
              <w:t xml:space="preserve"> </w:t>
            </w:r>
          </w:p>
        </w:tc>
        <w:tc>
          <w:tcPr>
            <w:tcW w:w="2835" w:type="dxa"/>
          </w:tcPr>
          <w:p w:rsidR="00EF2EDA" w:rsidRDefault="00EF2EDA" w:rsidP="00515FBA">
            <w:pPr>
              <w:jc w:val="both"/>
              <w:rPr>
                <w:rFonts w:asciiTheme="majorBidi" w:hAnsiTheme="majorBidi" w:cs="B Nazanin"/>
                <w:sz w:val="24"/>
                <w:szCs w:val="24"/>
                <w:rtl/>
                <w:lang w:bidi="fa-IR"/>
              </w:rPr>
            </w:pPr>
            <w:r>
              <w:rPr>
                <w:rFonts w:asciiTheme="majorBidi" w:hAnsiTheme="majorBidi" w:cs="B Nazanin"/>
                <w:sz w:val="24"/>
                <w:szCs w:val="24"/>
                <w:lang w:bidi="fa-IR"/>
              </w:rPr>
              <w:t xml:space="preserve">6. </w:t>
            </w:r>
          </w:p>
        </w:tc>
      </w:tr>
      <w:tr w:rsidR="00EF2EDA" w:rsidTr="005B5E81">
        <w:trPr>
          <w:trHeight w:val="344"/>
        </w:trPr>
        <w:tc>
          <w:tcPr>
            <w:tcW w:w="2834" w:type="dxa"/>
          </w:tcPr>
          <w:p w:rsidR="00EF2EDA" w:rsidRDefault="00EF2EDA" w:rsidP="00515FBA">
            <w:pPr>
              <w:jc w:val="both"/>
              <w:rPr>
                <w:rFonts w:asciiTheme="majorBidi" w:hAnsiTheme="majorBidi" w:cs="B Nazanin"/>
                <w:sz w:val="24"/>
                <w:szCs w:val="24"/>
                <w:rtl/>
                <w:lang w:bidi="fa-IR"/>
              </w:rPr>
            </w:pPr>
            <w:r>
              <w:rPr>
                <w:rFonts w:asciiTheme="majorBidi" w:hAnsiTheme="majorBidi" w:cs="B Nazanin"/>
                <w:sz w:val="24"/>
                <w:szCs w:val="24"/>
                <w:lang w:bidi="fa-IR"/>
              </w:rPr>
              <w:t xml:space="preserve">3. </w:t>
            </w:r>
          </w:p>
        </w:tc>
        <w:tc>
          <w:tcPr>
            <w:tcW w:w="2835" w:type="dxa"/>
          </w:tcPr>
          <w:p w:rsidR="00EF2EDA" w:rsidRDefault="00EF2EDA" w:rsidP="00515FBA">
            <w:pPr>
              <w:jc w:val="both"/>
              <w:rPr>
                <w:rFonts w:asciiTheme="majorBidi" w:hAnsiTheme="majorBidi" w:cs="B Nazanin"/>
                <w:sz w:val="24"/>
                <w:szCs w:val="24"/>
                <w:rtl/>
                <w:lang w:bidi="fa-IR"/>
              </w:rPr>
            </w:pPr>
            <w:r>
              <w:rPr>
                <w:rFonts w:asciiTheme="majorBidi" w:hAnsiTheme="majorBidi" w:cs="B Nazanin"/>
                <w:sz w:val="24"/>
                <w:szCs w:val="24"/>
                <w:lang w:bidi="fa-IR"/>
              </w:rPr>
              <w:t xml:space="preserve">7. </w:t>
            </w:r>
          </w:p>
        </w:tc>
      </w:tr>
      <w:tr w:rsidR="00EF2EDA" w:rsidTr="00EF2EDA">
        <w:trPr>
          <w:trHeight w:val="377"/>
        </w:trPr>
        <w:tc>
          <w:tcPr>
            <w:tcW w:w="2834" w:type="dxa"/>
          </w:tcPr>
          <w:p w:rsidR="00EF2EDA" w:rsidRDefault="00EF2EDA" w:rsidP="00515FBA">
            <w:pPr>
              <w:jc w:val="both"/>
              <w:rPr>
                <w:rFonts w:asciiTheme="majorBidi" w:hAnsiTheme="majorBidi" w:cs="B Nazanin"/>
                <w:sz w:val="24"/>
                <w:szCs w:val="24"/>
                <w:rtl/>
                <w:lang w:bidi="fa-IR"/>
              </w:rPr>
            </w:pPr>
            <w:r>
              <w:rPr>
                <w:rFonts w:asciiTheme="majorBidi" w:hAnsiTheme="majorBidi" w:cs="B Nazanin"/>
                <w:sz w:val="24"/>
                <w:szCs w:val="24"/>
                <w:lang w:bidi="fa-IR"/>
              </w:rPr>
              <w:t xml:space="preserve">4. </w:t>
            </w:r>
          </w:p>
        </w:tc>
        <w:tc>
          <w:tcPr>
            <w:tcW w:w="2835" w:type="dxa"/>
          </w:tcPr>
          <w:p w:rsidR="00EF2EDA" w:rsidRDefault="00EF2EDA" w:rsidP="00515FBA">
            <w:pPr>
              <w:jc w:val="both"/>
              <w:rPr>
                <w:rFonts w:asciiTheme="majorBidi" w:hAnsiTheme="majorBidi" w:cs="B Nazanin"/>
                <w:sz w:val="24"/>
                <w:szCs w:val="24"/>
                <w:rtl/>
                <w:lang w:bidi="fa-IR"/>
              </w:rPr>
            </w:pPr>
            <w:r>
              <w:rPr>
                <w:rFonts w:asciiTheme="majorBidi" w:hAnsiTheme="majorBidi" w:cs="B Nazanin"/>
                <w:sz w:val="24"/>
                <w:szCs w:val="24"/>
                <w:lang w:bidi="fa-IR"/>
              </w:rPr>
              <w:t xml:space="preserve">8. </w:t>
            </w:r>
          </w:p>
        </w:tc>
      </w:tr>
    </w:tbl>
    <w:p w:rsidR="00EF2EDA" w:rsidRDefault="00EF2EDA" w:rsidP="00515FBA">
      <w:pPr>
        <w:jc w:val="both"/>
        <w:rPr>
          <w:rFonts w:ascii="Times New Roman" w:hAnsi="Times New Roman" w:cs="Times New Roman"/>
          <w:color w:val="000000" w:themeColor="text1"/>
          <w:sz w:val="24"/>
          <w:szCs w:val="24"/>
        </w:rPr>
      </w:pPr>
    </w:p>
    <w:p w:rsidR="00515FBA" w:rsidRDefault="00515FBA" w:rsidP="00515FBA">
      <w:pPr>
        <w:jc w:val="both"/>
        <w:rPr>
          <w:rFonts w:ascii="Times New Roman" w:hAnsi="Times New Roman" w:cs="Times New Roman"/>
          <w:b/>
          <w:bCs/>
          <w:color w:val="000000" w:themeColor="text1"/>
          <w:sz w:val="24"/>
          <w:szCs w:val="24"/>
          <w:rtl/>
        </w:rPr>
      </w:pPr>
      <w:r>
        <w:rPr>
          <w:rFonts w:ascii="Times New Roman" w:hAnsi="Times New Roman" w:cs="Times New Roman"/>
          <w:b/>
          <w:bCs/>
          <w:color w:val="000000" w:themeColor="text1"/>
          <w:sz w:val="24"/>
          <w:szCs w:val="24"/>
        </w:rPr>
        <w:t>3. C</w:t>
      </w:r>
      <w:r w:rsidRPr="00515FBA">
        <w:rPr>
          <w:rFonts w:ascii="Times New Roman" w:hAnsi="Times New Roman" w:cs="Times New Roman"/>
          <w:b/>
          <w:bCs/>
          <w:color w:val="000000" w:themeColor="text1"/>
          <w:sz w:val="24"/>
          <w:szCs w:val="24"/>
        </w:rPr>
        <w:t>onfirming the adherence to publication Ethics</w:t>
      </w:r>
    </w:p>
    <w:p w:rsidR="00EF2EDA" w:rsidRPr="00E32454" w:rsidRDefault="00EF2EDA" w:rsidP="002C46A4">
      <w:pPr>
        <w:jc w:val="both"/>
        <w:rPr>
          <w:rFonts w:ascii="Times New Roman" w:hAnsi="Times New Roman" w:cs="Times New Roman"/>
          <w:color w:val="000000" w:themeColor="text1"/>
          <w:sz w:val="24"/>
          <w:szCs w:val="24"/>
        </w:rPr>
      </w:pPr>
      <w:r w:rsidRPr="00EC2EA6">
        <w:rPr>
          <w:rFonts w:ascii="Times New Roman" w:hAnsi="Times New Roman" w:cs="Times New Roman"/>
          <w:color w:val="000000" w:themeColor="text1"/>
          <w:sz w:val="24"/>
          <w:szCs w:val="24"/>
        </w:rPr>
        <w:t xml:space="preserve">The authors </w:t>
      </w:r>
      <w:r>
        <w:rPr>
          <w:rFonts w:ascii="Times New Roman" w:hAnsi="Times New Roman" w:cs="Times New Roman"/>
          <w:color w:val="000000" w:themeColor="text1"/>
          <w:sz w:val="24"/>
          <w:szCs w:val="24"/>
        </w:rPr>
        <w:t>agree</w:t>
      </w:r>
      <w:r w:rsidRPr="00EC2EA6">
        <w:rPr>
          <w:rFonts w:ascii="Times New Roman" w:hAnsi="Times New Roman" w:cs="Times New Roman"/>
          <w:color w:val="000000" w:themeColor="text1"/>
          <w:sz w:val="24"/>
          <w:szCs w:val="24"/>
        </w:rPr>
        <w:t xml:space="preserve"> to </w:t>
      </w:r>
      <w:r>
        <w:rPr>
          <w:rFonts w:ascii="Times New Roman" w:hAnsi="Times New Roman" w:cs="Times New Roman"/>
          <w:color w:val="000000" w:themeColor="text1"/>
          <w:sz w:val="24"/>
          <w:szCs w:val="24"/>
        </w:rPr>
        <w:t xml:space="preserve">observe </w:t>
      </w:r>
      <w:r w:rsidRPr="00AB56A9">
        <w:rPr>
          <w:rFonts w:ascii="Times New Roman" w:hAnsi="Times New Roman" w:cs="Times New Roman"/>
          <w:color w:val="000000" w:themeColor="text1"/>
          <w:sz w:val="24"/>
          <w:szCs w:val="24"/>
          <w:lang w:bidi="fa-IR"/>
        </w:rPr>
        <w:t>the publishing ethics of scientific articles</w:t>
      </w:r>
      <w:r>
        <w:rPr>
          <w:rFonts w:ascii="Times New Roman" w:hAnsi="Times New Roman" w:cs="Times New Roman"/>
          <w:b/>
          <w:bCs/>
          <w:sz w:val="24"/>
          <w:szCs w:val="24"/>
          <w:lang w:bidi="fa-IR"/>
        </w:rPr>
        <w:t xml:space="preserve"> </w:t>
      </w:r>
      <w:r w:rsidRPr="00EC2EA6">
        <w:rPr>
          <w:rFonts w:ascii="Times New Roman" w:hAnsi="Times New Roman" w:cs="Times New Roman"/>
          <w:color w:val="000000" w:themeColor="text1"/>
          <w:sz w:val="24"/>
          <w:szCs w:val="24"/>
        </w:rPr>
        <w:t>in accordance with the guidelines of the journal (based on COPE ethic</w:t>
      </w:r>
      <w:r w:rsidR="002C46A4">
        <w:rPr>
          <w:rFonts w:ascii="Times New Roman" w:hAnsi="Times New Roman" w:cs="Times New Roman"/>
          <w:color w:val="000000" w:themeColor="text1"/>
          <w:sz w:val="24"/>
          <w:szCs w:val="24"/>
        </w:rPr>
        <w:t>al guidelines</w:t>
      </w:r>
      <w:r w:rsidRPr="00EC2EA6">
        <w:rPr>
          <w:rFonts w:ascii="Times New Roman" w:hAnsi="Times New Roman" w:cs="Times New Roman"/>
          <w:color w:val="000000" w:themeColor="text1"/>
          <w:sz w:val="24"/>
          <w:szCs w:val="24"/>
        </w:rPr>
        <w:t xml:space="preserve">) and if </w:t>
      </w:r>
      <w:r>
        <w:rPr>
          <w:rFonts w:ascii="Times New Roman" w:hAnsi="Times New Roman" w:cs="Times New Roman"/>
          <w:color w:val="000000" w:themeColor="text1"/>
          <w:sz w:val="24"/>
          <w:szCs w:val="24"/>
        </w:rPr>
        <w:t>the journal (</w:t>
      </w:r>
      <w:r w:rsidRPr="00EC2EA6">
        <w:rPr>
          <w:rFonts w:ascii="Times New Roman" w:hAnsi="Times New Roman" w:cs="Times New Roman"/>
          <w:color w:val="000000" w:themeColor="text1"/>
          <w:sz w:val="24"/>
          <w:szCs w:val="24"/>
        </w:rPr>
        <w:t>even after</w:t>
      </w:r>
      <w:r>
        <w:rPr>
          <w:rFonts w:ascii="Times New Roman" w:hAnsi="Times New Roman" w:cs="Times New Roman"/>
          <w:color w:val="000000" w:themeColor="text1"/>
          <w:sz w:val="24"/>
          <w:szCs w:val="24"/>
        </w:rPr>
        <w:t xml:space="preserve"> publication)</w:t>
      </w:r>
      <w:r w:rsidRPr="00EC2EA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realize that authors have </w:t>
      </w:r>
      <w:r w:rsidRPr="00EC2EA6">
        <w:rPr>
          <w:rFonts w:ascii="Times New Roman" w:hAnsi="Times New Roman" w:cs="Times New Roman"/>
          <w:color w:val="000000" w:themeColor="text1"/>
          <w:sz w:val="24"/>
          <w:szCs w:val="24"/>
        </w:rPr>
        <w:t>violate</w:t>
      </w:r>
      <w:r>
        <w:rPr>
          <w:rFonts w:ascii="Times New Roman" w:hAnsi="Times New Roman" w:cs="Times New Roman"/>
          <w:color w:val="000000" w:themeColor="text1"/>
          <w:sz w:val="24"/>
          <w:szCs w:val="24"/>
        </w:rPr>
        <w:t>d</w:t>
      </w:r>
      <w:r w:rsidRPr="0042351C">
        <w:rPr>
          <w:rFonts w:ascii="Times New Roman" w:hAnsi="Times New Roman" w:cs="Times New Roman"/>
          <w:color w:val="000000" w:themeColor="text1"/>
          <w:sz w:val="24"/>
          <w:szCs w:val="24"/>
        </w:rPr>
        <w:t xml:space="preserve"> </w:t>
      </w:r>
      <w:r w:rsidR="002C46A4">
        <w:rPr>
          <w:rFonts w:ascii="Times New Roman" w:hAnsi="Times New Roman" w:cs="Times New Roman"/>
          <w:color w:val="000000" w:themeColor="text1"/>
          <w:sz w:val="24"/>
          <w:szCs w:val="24"/>
        </w:rPr>
        <w:t>the principles of publication ethics</w:t>
      </w:r>
      <w:r w:rsidRPr="00EC2EA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will have</w:t>
      </w:r>
      <w:r w:rsidRPr="00EC2EA6">
        <w:rPr>
          <w:rFonts w:ascii="Times New Roman" w:hAnsi="Times New Roman" w:cs="Times New Roman"/>
          <w:color w:val="000000" w:themeColor="text1"/>
          <w:sz w:val="24"/>
          <w:szCs w:val="24"/>
        </w:rPr>
        <w:t xml:space="preserve"> right to </w:t>
      </w:r>
      <w:r>
        <w:rPr>
          <w:rFonts w:ascii="Times New Roman" w:hAnsi="Times New Roman" w:cs="Times New Roman"/>
          <w:color w:val="000000" w:themeColor="text1"/>
          <w:sz w:val="24"/>
          <w:szCs w:val="24"/>
        </w:rPr>
        <w:t>retract</w:t>
      </w:r>
      <w:r w:rsidRPr="00EC2EA6">
        <w:rPr>
          <w:rFonts w:ascii="Times New Roman" w:hAnsi="Times New Roman" w:cs="Times New Roman"/>
          <w:color w:val="000000" w:themeColor="text1"/>
          <w:sz w:val="24"/>
          <w:szCs w:val="24"/>
        </w:rPr>
        <w:t xml:space="preserve"> the article and</w:t>
      </w:r>
      <w:r>
        <w:rPr>
          <w:rFonts w:ascii="Times New Roman" w:hAnsi="Times New Roman" w:cs="Times New Roman"/>
          <w:color w:val="000000" w:themeColor="text1"/>
          <w:sz w:val="24"/>
          <w:szCs w:val="24"/>
        </w:rPr>
        <w:t xml:space="preserve"> </w:t>
      </w:r>
      <w:r w:rsidRPr="00E32454">
        <w:rPr>
          <w:rFonts w:ascii="Times New Roman" w:hAnsi="Times New Roman" w:cs="Times New Roman"/>
          <w:color w:val="333333"/>
          <w:sz w:val="24"/>
          <w:szCs w:val="24"/>
          <w:shd w:val="clear" w:color="auto" w:fill="FFFFFF"/>
        </w:rPr>
        <w:t>will carry out an investigation</w:t>
      </w:r>
      <w:r>
        <w:rPr>
          <w:rFonts w:ascii="Times New Roman" w:hAnsi="Times New Roman" w:cs="Times New Roman"/>
          <w:color w:val="000000" w:themeColor="text1"/>
          <w:sz w:val="24"/>
          <w:szCs w:val="24"/>
        </w:rPr>
        <w:t xml:space="preserve"> about this issue.</w:t>
      </w:r>
    </w:p>
    <w:p w:rsidR="00EF2EDA" w:rsidRPr="00515FBA" w:rsidRDefault="00515FBA" w:rsidP="00515FBA">
      <w:pPr>
        <w:spacing w:line="240" w:lineRule="auto"/>
        <w:jc w:val="both"/>
        <w:rPr>
          <w:rFonts w:ascii="Times New Roman" w:hAnsi="Times New Roman" w:cs="Times New Roman"/>
          <w:b/>
          <w:bCs/>
          <w:sz w:val="24"/>
          <w:szCs w:val="24"/>
          <w:lang w:bidi="fa-IR"/>
        </w:rPr>
      </w:pPr>
      <w:r w:rsidRPr="00515FBA">
        <w:rPr>
          <w:rFonts w:ascii="Times New Roman" w:hAnsi="Times New Roman" w:cs="Times New Roman"/>
          <w:b/>
          <w:bCs/>
          <w:sz w:val="24"/>
          <w:szCs w:val="24"/>
          <w:lang w:bidi="fa-IR"/>
        </w:rPr>
        <w:lastRenderedPageBreak/>
        <w:t xml:space="preserve">4. </w:t>
      </w:r>
      <w:r w:rsidR="00EF2EDA" w:rsidRPr="00515FBA">
        <w:rPr>
          <w:rFonts w:ascii="Times New Roman" w:hAnsi="Times New Roman" w:cs="Times New Roman"/>
          <w:b/>
          <w:bCs/>
          <w:sz w:val="24"/>
          <w:szCs w:val="24"/>
          <w:lang w:bidi="fa-IR"/>
        </w:rPr>
        <w:t>Journal Publication Agreement (Copyright)</w:t>
      </w:r>
    </w:p>
    <w:p w:rsidR="00EF2EDA" w:rsidRPr="009C4213" w:rsidRDefault="00EF2EDA" w:rsidP="00310374">
      <w:pPr>
        <w:spacing w:line="240" w:lineRule="auto"/>
        <w:jc w:val="both"/>
        <w:rPr>
          <w:rFonts w:ascii="Times New Roman" w:hAnsi="Times New Roman" w:cs="Times New Roman"/>
          <w:sz w:val="24"/>
          <w:szCs w:val="24"/>
          <w:lang w:bidi="fa-IR"/>
        </w:rPr>
      </w:pPr>
      <w:r w:rsidRPr="00515FBA">
        <w:rPr>
          <w:rFonts w:ascii="Times New Roman" w:hAnsi="Times New Roman" w:cs="Times New Roman"/>
          <w:sz w:val="24"/>
          <w:szCs w:val="24"/>
          <w:lang w:bidi="fa-IR"/>
        </w:rPr>
        <w:t xml:space="preserve">As </w:t>
      </w:r>
      <w:r w:rsidR="00310374">
        <w:rPr>
          <w:rFonts w:ascii="Times New Roman" w:hAnsi="Times New Roman" w:cs="Times New Roman"/>
          <w:i/>
          <w:iCs/>
          <w:sz w:val="24"/>
          <w:szCs w:val="24"/>
          <w:lang w:bidi="fa-IR"/>
        </w:rPr>
        <w:t>JACO</w:t>
      </w:r>
      <w:r w:rsidRPr="00515FBA">
        <w:rPr>
          <w:rFonts w:ascii="Times New Roman" w:hAnsi="Times New Roman" w:cs="Times New Roman"/>
          <w:sz w:val="24"/>
          <w:szCs w:val="24"/>
          <w:lang w:bidi="fa-IR"/>
        </w:rPr>
        <w:t xml:space="preserve"> is an open access journal, the authors are requested to declare their agreement with the publication rules of the journal and assign the right to the readers of the journal to use their articles provided that they properly cite them.</w:t>
      </w:r>
      <w:r w:rsidRPr="009C4213">
        <w:rPr>
          <w:rFonts w:ascii="Times New Roman" w:hAnsi="Times New Roman" w:cs="Times New Roman"/>
          <w:sz w:val="24"/>
          <w:szCs w:val="24"/>
          <w:lang w:bidi="fa-IR"/>
        </w:rPr>
        <w:t xml:space="preserve"> </w:t>
      </w:r>
    </w:p>
    <w:p w:rsidR="00EF2EDA" w:rsidRPr="00515FBA" w:rsidRDefault="00EF2EDA" w:rsidP="00515FBA">
      <w:pPr>
        <w:spacing w:line="240" w:lineRule="auto"/>
        <w:jc w:val="both"/>
        <w:rPr>
          <w:rFonts w:ascii="Times New Roman" w:hAnsi="Times New Roman" w:cs="Times New Roman"/>
          <w:b/>
          <w:bCs/>
          <w:sz w:val="24"/>
          <w:szCs w:val="24"/>
          <w:lang w:bidi="fa-IR"/>
        </w:rPr>
      </w:pPr>
      <w:r w:rsidRPr="00515FBA">
        <w:rPr>
          <w:rFonts w:ascii="Times New Roman" w:hAnsi="Times New Roman" w:cs="Times New Roman"/>
          <w:b/>
          <w:bCs/>
          <w:sz w:val="24"/>
          <w:szCs w:val="24"/>
          <w:lang w:bidi="fa-IR"/>
        </w:rPr>
        <w:t>5. Declaration of the conflict of interest</w:t>
      </w:r>
    </w:p>
    <w:p w:rsidR="00EF2EDA" w:rsidRDefault="00EF2EDA" w:rsidP="00515FBA">
      <w:pPr>
        <w:jc w:val="both"/>
        <w:rPr>
          <w:rFonts w:cs="B Nazanin"/>
          <w:sz w:val="24"/>
          <w:szCs w:val="24"/>
          <w:lang w:bidi="fa-IR"/>
        </w:rPr>
      </w:pPr>
      <w:r w:rsidRPr="00515FBA">
        <w:rPr>
          <w:rFonts w:ascii="Times New Roman" w:hAnsi="Times New Roman" w:cs="Times New Roman"/>
          <w:sz w:val="24"/>
          <w:szCs w:val="24"/>
          <w:lang w:bidi="fa-IR"/>
        </w:rPr>
        <w:t>Authors declare that there is no co</w:t>
      </w:r>
      <w:bookmarkStart w:id="0" w:name="_GoBack"/>
      <w:bookmarkEnd w:id="0"/>
      <w:r w:rsidRPr="00515FBA">
        <w:rPr>
          <w:rFonts w:ascii="Times New Roman" w:hAnsi="Times New Roman" w:cs="Times New Roman"/>
          <w:sz w:val="24"/>
          <w:szCs w:val="24"/>
          <w:lang w:bidi="fa-IR"/>
        </w:rPr>
        <w:t>nflict of interest in their research and financial or nonfinancial personal interests of an author or authors have not affected the process of conducting the research or its results</w:t>
      </w:r>
      <w:r w:rsidRPr="00515FBA">
        <w:rPr>
          <w:rFonts w:cs="B Nazanin"/>
          <w:sz w:val="24"/>
          <w:szCs w:val="24"/>
          <w:lang w:bidi="fa-IR"/>
        </w:rPr>
        <w:t>.</w:t>
      </w:r>
    </w:p>
    <w:p w:rsidR="002C46A4" w:rsidRPr="002C46A4" w:rsidRDefault="002C46A4" w:rsidP="00515FBA">
      <w:pPr>
        <w:jc w:val="both"/>
        <w:rPr>
          <w:rFonts w:asciiTheme="majorBidi" w:hAnsiTheme="majorBidi" w:cstheme="majorBidi"/>
          <w:b/>
          <w:bCs/>
          <w:sz w:val="24"/>
          <w:szCs w:val="24"/>
          <w:rtl/>
          <w:lang w:bidi="fa-IR"/>
        </w:rPr>
      </w:pPr>
      <w:r w:rsidRPr="002C46A4">
        <w:rPr>
          <w:rFonts w:asciiTheme="majorBidi" w:hAnsiTheme="majorBidi" w:cstheme="majorBidi"/>
          <w:b/>
          <w:bCs/>
          <w:sz w:val="24"/>
          <w:szCs w:val="24"/>
          <w:lang w:bidi="fa-IR"/>
        </w:rPr>
        <w:t>Names and Signatures of all Authors:</w:t>
      </w:r>
    </w:p>
    <w:tbl>
      <w:tblPr>
        <w:tblStyle w:val="TableGrid"/>
        <w:tblpPr w:leftFromText="180" w:rightFromText="180" w:vertAnchor="text" w:tblpY="1"/>
        <w:tblOverlap w:val="never"/>
        <w:tblW w:w="0" w:type="auto"/>
        <w:tblLook w:val="04A0" w:firstRow="1" w:lastRow="0" w:firstColumn="1" w:lastColumn="0" w:noHBand="0" w:noVBand="1"/>
      </w:tblPr>
      <w:tblGrid>
        <w:gridCol w:w="4135"/>
        <w:gridCol w:w="4140"/>
      </w:tblGrid>
      <w:tr w:rsidR="00515FBA" w:rsidRPr="00DE3C96" w:rsidTr="00515FBA">
        <w:trPr>
          <w:trHeight w:val="350"/>
        </w:trPr>
        <w:tc>
          <w:tcPr>
            <w:tcW w:w="4135" w:type="dxa"/>
          </w:tcPr>
          <w:p w:rsidR="00515FBA" w:rsidRPr="00DE3C96" w:rsidRDefault="00515FBA" w:rsidP="00515FBA">
            <w:pPr>
              <w:bidi/>
              <w:jc w:val="center"/>
              <w:rPr>
                <w:rFonts w:asciiTheme="majorBidi" w:hAnsiTheme="majorBidi" w:cs="B Nazanin"/>
                <w:b/>
                <w:bCs/>
                <w:sz w:val="24"/>
                <w:szCs w:val="24"/>
                <w:rtl/>
                <w:lang w:bidi="fa-IR"/>
              </w:rPr>
            </w:pPr>
            <w:r>
              <w:rPr>
                <w:rFonts w:asciiTheme="majorBidi" w:hAnsiTheme="majorBidi" w:cs="B Nazanin"/>
                <w:b/>
                <w:bCs/>
                <w:sz w:val="24"/>
                <w:szCs w:val="24"/>
                <w:lang w:bidi="fa-IR"/>
              </w:rPr>
              <w:t>Full name in Persian</w:t>
            </w:r>
          </w:p>
        </w:tc>
        <w:tc>
          <w:tcPr>
            <w:tcW w:w="4140" w:type="dxa"/>
          </w:tcPr>
          <w:p w:rsidR="00515FBA" w:rsidRPr="00DE3C96" w:rsidRDefault="00515FBA" w:rsidP="00515FBA">
            <w:pPr>
              <w:bidi/>
              <w:jc w:val="center"/>
              <w:rPr>
                <w:rFonts w:asciiTheme="majorBidi" w:hAnsiTheme="majorBidi" w:cs="B Nazanin"/>
                <w:b/>
                <w:bCs/>
                <w:sz w:val="24"/>
                <w:szCs w:val="24"/>
                <w:rtl/>
                <w:lang w:bidi="fa-IR"/>
              </w:rPr>
            </w:pPr>
            <w:r>
              <w:rPr>
                <w:rFonts w:asciiTheme="majorBidi" w:hAnsiTheme="majorBidi" w:cs="B Nazanin"/>
                <w:b/>
                <w:bCs/>
                <w:sz w:val="24"/>
                <w:szCs w:val="24"/>
                <w:lang w:bidi="fa-IR"/>
              </w:rPr>
              <w:t>Signature</w:t>
            </w:r>
          </w:p>
        </w:tc>
      </w:tr>
      <w:tr w:rsidR="00515FBA" w:rsidTr="00515FBA">
        <w:trPr>
          <w:trHeight w:val="350"/>
        </w:trPr>
        <w:tc>
          <w:tcPr>
            <w:tcW w:w="4135" w:type="dxa"/>
          </w:tcPr>
          <w:p w:rsidR="00515FBA" w:rsidRDefault="00515FBA" w:rsidP="00515FBA">
            <w:pPr>
              <w:tabs>
                <w:tab w:val="left" w:pos="270"/>
              </w:tabs>
              <w:jc w:val="both"/>
              <w:rPr>
                <w:rFonts w:asciiTheme="majorBidi" w:hAnsiTheme="majorBidi" w:cs="B Nazanin"/>
                <w:sz w:val="24"/>
                <w:szCs w:val="24"/>
                <w:rtl/>
                <w:lang w:bidi="fa-IR"/>
              </w:rPr>
            </w:pPr>
            <w:r>
              <w:rPr>
                <w:rFonts w:asciiTheme="majorBidi" w:hAnsiTheme="majorBidi" w:cs="B Nazanin"/>
                <w:sz w:val="24"/>
                <w:szCs w:val="24"/>
                <w:lang w:bidi="fa-IR"/>
              </w:rPr>
              <w:t xml:space="preserve">1. </w:t>
            </w:r>
            <w:r>
              <w:rPr>
                <w:rFonts w:asciiTheme="majorBidi" w:hAnsiTheme="majorBidi" w:cs="B Nazanin" w:hint="cs"/>
                <w:sz w:val="24"/>
                <w:szCs w:val="24"/>
                <w:rtl/>
                <w:lang w:bidi="fa-IR"/>
              </w:rPr>
              <w:t xml:space="preserve"> </w:t>
            </w:r>
          </w:p>
        </w:tc>
        <w:tc>
          <w:tcPr>
            <w:tcW w:w="4140" w:type="dxa"/>
          </w:tcPr>
          <w:p w:rsidR="00515FBA" w:rsidRDefault="00515FBA" w:rsidP="00515FBA">
            <w:pPr>
              <w:tabs>
                <w:tab w:val="left" w:pos="0"/>
              </w:tabs>
              <w:jc w:val="both"/>
              <w:rPr>
                <w:rFonts w:asciiTheme="majorBidi" w:hAnsiTheme="majorBidi" w:cs="B Nazanin"/>
                <w:sz w:val="24"/>
                <w:szCs w:val="24"/>
                <w:rtl/>
                <w:lang w:bidi="fa-IR"/>
              </w:rPr>
            </w:pPr>
          </w:p>
        </w:tc>
      </w:tr>
      <w:tr w:rsidR="00515FBA" w:rsidTr="00515FBA">
        <w:trPr>
          <w:trHeight w:val="350"/>
        </w:trPr>
        <w:tc>
          <w:tcPr>
            <w:tcW w:w="4135" w:type="dxa"/>
          </w:tcPr>
          <w:p w:rsidR="00515FBA" w:rsidRDefault="00515FBA" w:rsidP="00515FBA">
            <w:pPr>
              <w:tabs>
                <w:tab w:val="left" w:pos="270"/>
              </w:tabs>
              <w:jc w:val="both"/>
              <w:rPr>
                <w:rFonts w:asciiTheme="majorBidi" w:hAnsiTheme="majorBidi" w:cs="B Nazanin"/>
                <w:sz w:val="24"/>
                <w:szCs w:val="24"/>
                <w:rtl/>
                <w:lang w:bidi="fa-IR"/>
              </w:rPr>
            </w:pPr>
            <w:r>
              <w:rPr>
                <w:rFonts w:asciiTheme="majorBidi" w:hAnsiTheme="majorBidi" w:cs="B Nazanin"/>
                <w:sz w:val="24"/>
                <w:szCs w:val="24"/>
                <w:lang w:bidi="fa-IR"/>
              </w:rPr>
              <w:t xml:space="preserve">2. </w:t>
            </w:r>
            <w:r>
              <w:rPr>
                <w:rFonts w:asciiTheme="majorBidi" w:hAnsiTheme="majorBidi" w:cs="B Nazanin" w:hint="cs"/>
                <w:sz w:val="24"/>
                <w:szCs w:val="24"/>
                <w:rtl/>
                <w:lang w:bidi="fa-IR"/>
              </w:rPr>
              <w:t xml:space="preserve"> </w:t>
            </w:r>
          </w:p>
        </w:tc>
        <w:tc>
          <w:tcPr>
            <w:tcW w:w="4140" w:type="dxa"/>
          </w:tcPr>
          <w:p w:rsidR="00515FBA" w:rsidRDefault="00515FBA" w:rsidP="00515FBA">
            <w:pPr>
              <w:tabs>
                <w:tab w:val="left" w:pos="0"/>
              </w:tabs>
              <w:jc w:val="both"/>
              <w:rPr>
                <w:rFonts w:asciiTheme="majorBidi" w:hAnsiTheme="majorBidi" w:cs="B Nazanin"/>
                <w:sz w:val="24"/>
                <w:szCs w:val="24"/>
                <w:rtl/>
                <w:lang w:bidi="fa-IR"/>
              </w:rPr>
            </w:pPr>
          </w:p>
        </w:tc>
      </w:tr>
      <w:tr w:rsidR="00515FBA" w:rsidTr="00515FBA">
        <w:trPr>
          <w:trHeight w:val="344"/>
        </w:trPr>
        <w:tc>
          <w:tcPr>
            <w:tcW w:w="4135" w:type="dxa"/>
          </w:tcPr>
          <w:p w:rsidR="00515FBA" w:rsidRDefault="00515FBA" w:rsidP="00515FBA">
            <w:pPr>
              <w:tabs>
                <w:tab w:val="left" w:pos="270"/>
              </w:tabs>
              <w:jc w:val="both"/>
              <w:rPr>
                <w:rFonts w:asciiTheme="majorBidi" w:hAnsiTheme="majorBidi" w:cs="B Nazanin"/>
                <w:sz w:val="24"/>
                <w:szCs w:val="24"/>
                <w:rtl/>
                <w:lang w:bidi="fa-IR"/>
              </w:rPr>
            </w:pPr>
            <w:r>
              <w:rPr>
                <w:rFonts w:asciiTheme="majorBidi" w:hAnsiTheme="majorBidi" w:cs="B Nazanin"/>
                <w:sz w:val="24"/>
                <w:szCs w:val="24"/>
                <w:lang w:bidi="fa-IR"/>
              </w:rPr>
              <w:t xml:space="preserve">3. </w:t>
            </w:r>
          </w:p>
        </w:tc>
        <w:tc>
          <w:tcPr>
            <w:tcW w:w="4140" w:type="dxa"/>
          </w:tcPr>
          <w:p w:rsidR="00515FBA" w:rsidRDefault="00515FBA" w:rsidP="00515FBA">
            <w:pPr>
              <w:tabs>
                <w:tab w:val="left" w:pos="0"/>
              </w:tabs>
              <w:jc w:val="both"/>
              <w:rPr>
                <w:rFonts w:asciiTheme="majorBidi" w:hAnsiTheme="majorBidi" w:cs="B Nazanin"/>
                <w:sz w:val="24"/>
                <w:szCs w:val="24"/>
                <w:rtl/>
                <w:lang w:bidi="fa-IR"/>
              </w:rPr>
            </w:pPr>
          </w:p>
        </w:tc>
      </w:tr>
      <w:tr w:rsidR="00515FBA" w:rsidTr="00515FBA">
        <w:trPr>
          <w:trHeight w:val="296"/>
        </w:trPr>
        <w:tc>
          <w:tcPr>
            <w:tcW w:w="4135" w:type="dxa"/>
          </w:tcPr>
          <w:p w:rsidR="00515FBA" w:rsidRDefault="00515FBA" w:rsidP="00515FBA">
            <w:pPr>
              <w:tabs>
                <w:tab w:val="left" w:pos="270"/>
              </w:tabs>
              <w:jc w:val="both"/>
              <w:rPr>
                <w:rFonts w:asciiTheme="majorBidi" w:hAnsiTheme="majorBidi" w:cs="B Nazanin"/>
                <w:sz w:val="24"/>
                <w:szCs w:val="24"/>
                <w:rtl/>
                <w:lang w:bidi="fa-IR"/>
              </w:rPr>
            </w:pPr>
            <w:r>
              <w:rPr>
                <w:rFonts w:asciiTheme="majorBidi" w:hAnsiTheme="majorBidi" w:cs="B Nazanin"/>
                <w:sz w:val="24"/>
                <w:szCs w:val="24"/>
                <w:lang w:bidi="fa-IR"/>
              </w:rPr>
              <w:t xml:space="preserve">4. </w:t>
            </w:r>
            <w:r>
              <w:rPr>
                <w:rFonts w:asciiTheme="majorBidi" w:hAnsiTheme="majorBidi" w:cs="B Nazanin" w:hint="cs"/>
                <w:sz w:val="24"/>
                <w:szCs w:val="24"/>
                <w:rtl/>
                <w:lang w:bidi="fa-IR"/>
              </w:rPr>
              <w:t xml:space="preserve"> </w:t>
            </w:r>
          </w:p>
        </w:tc>
        <w:tc>
          <w:tcPr>
            <w:tcW w:w="4140" w:type="dxa"/>
          </w:tcPr>
          <w:p w:rsidR="00515FBA" w:rsidRDefault="00515FBA" w:rsidP="00515FBA">
            <w:pPr>
              <w:tabs>
                <w:tab w:val="left" w:pos="0"/>
              </w:tabs>
              <w:jc w:val="both"/>
              <w:rPr>
                <w:rFonts w:asciiTheme="majorBidi" w:hAnsiTheme="majorBidi" w:cs="B Nazanin"/>
                <w:sz w:val="24"/>
                <w:szCs w:val="24"/>
                <w:rtl/>
                <w:lang w:bidi="fa-IR"/>
              </w:rPr>
            </w:pPr>
          </w:p>
        </w:tc>
      </w:tr>
      <w:tr w:rsidR="00515FBA" w:rsidTr="00515FBA">
        <w:trPr>
          <w:trHeight w:val="296"/>
        </w:trPr>
        <w:tc>
          <w:tcPr>
            <w:tcW w:w="4135" w:type="dxa"/>
          </w:tcPr>
          <w:p w:rsidR="00515FBA" w:rsidRDefault="00515FBA" w:rsidP="00515FBA">
            <w:pPr>
              <w:tabs>
                <w:tab w:val="left" w:pos="270"/>
              </w:tabs>
              <w:jc w:val="both"/>
              <w:rPr>
                <w:rFonts w:asciiTheme="majorBidi" w:hAnsiTheme="majorBidi" w:cs="B Nazanin"/>
                <w:sz w:val="24"/>
                <w:szCs w:val="24"/>
                <w:rtl/>
                <w:lang w:bidi="fa-IR"/>
              </w:rPr>
            </w:pPr>
            <w:r>
              <w:rPr>
                <w:rFonts w:asciiTheme="majorBidi" w:hAnsiTheme="majorBidi" w:cs="B Nazanin"/>
                <w:sz w:val="24"/>
                <w:szCs w:val="24"/>
                <w:lang w:bidi="fa-IR"/>
              </w:rPr>
              <w:t xml:space="preserve">5.   </w:t>
            </w:r>
          </w:p>
        </w:tc>
        <w:tc>
          <w:tcPr>
            <w:tcW w:w="4140" w:type="dxa"/>
          </w:tcPr>
          <w:p w:rsidR="00515FBA" w:rsidRDefault="00515FBA" w:rsidP="00515FBA">
            <w:pPr>
              <w:tabs>
                <w:tab w:val="left" w:pos="0"/>
              </w:tabs>
              <w:jc w:val="both"/>
              <w:rPr>
                <w:rFonts w:asciiTheme="majorBidi" w:hAnsiTheme="majorBidi" w:cs="B Nazanin"/>
                <w:sz w:val="24"/>
                <w:szCs w:val="24"/>
                <w:rtl/>
                <w:lang w:bidi="fa-IR"/>
              </w:rPr>
            </w:pPr>
          </w:p>
        </w:tc>
      </w:tr>
      <w:tr w:rsidR="00515FBA" w:rsidTr="00515FBA">
        <w:trPr>
          <w:trHeight w:val="296"/>
        </w:trPr>
        <w:tc>
          <w:tcPr>
            <w:tcW w:w="4135" w:type="dxa"/>
          </w:tcPr>
          <w:p w:rsidR="00515FBA" w:rsidRDefault="00515FBA" w:rsidP="00515FBA">
            <w:pPr>
              <w:tabs>
                <w:tab w:val="left" w:pos="270"/>
              </w:tabs>
              <w:jc w:val="both"/>
              <w:rPr>
                <w:rFonts w:asciiTheme="majorBidi" w:hAnsiTheme="majorBidi" w:cs="B Nazanin"/>
                <w:sz w:val="24"/>
                <w:szCs w:val="24"/>
                <w:rtl/>
                <w:lang w:bidi="fa-IR"/>
              </w:rPr>
            </w:pPr>
            <w:r>
              <w:rPr>
                <w:rFonts w:asciiTheme="majorBidi" w:hAnsiTheme="majorBidi" w:cs="B Nazanin"/>
                <w:sz w:val="24"/>
                <w:szCs w:val="24"/>
                <w:lang w:bidi="fa-IR"/>
              </w:rPr>
              <w:t xml:space="preserve">6. </w:t>
            </w:r>
          </w:p>
        </w:tc>
        <w:tc>
          <w:tcPr>
            <w:tcW w:w="4140" w:type="dxa"/>
          </w:tcPr>
          <w:p w:rsidR="00515FBA" w:rsidRDefault="00515FBA" w:rsidP="00515FBA">
            <w:pPr>
              <w:tabs>
                <w:tab w:val="left" w:pos="0"/>
              </w:tabs>
              <w:jc w:val="both"/>
              <w:rPr>
                <w:rFonts w:asciiTheme="majorBidi" w:hAnsiTheme="majorBidi" w:cs="B Nazanin"/>
                <w:sz w:val="24"/>
                <w:szCs w:val="24"/>
                <w:rtl/>
                <w:lang w:bidi="fa-IR"/>
              </w:rPr>
            </w:pPr>
          </w:p>
        </w:tc>
      </w:tr>
      <w:tr w:rsidR="00515FBA" w:rsidTr="00515FBA">
        <w:trPr>
          <w:trHeight w:val="296"/>
        </w:trPr>
        <w:tc>
          <w:tcPr>
            <w:tcW w:w="4135" w:type="dxa"/>
          </w:tcPr>
          <w:p w:rsidR="00515FBA" w:rsidRDefault="00515FBA" w:rsidP="00515FBA">
            <w:pPr>
              <w:tabs>
                <w:tab w:val="left" w:pos="0"/>
              </w:tabs>
              <w:jc w:val="both"/>
              <w:rPr>
                <w:rFonts w:asciiTheme="majorBidi" w:hAnsiTheme="majorBidi" w:cs="B Nazanin"/>
                <w:sz w:val="24"/>
                <w:szCs w:val="24"/>
                <w:rtl/>
                <w:lang w:bidi="fa-IR"/>
              </w:rPr>
            </w:pPr>
            <w:r>
              <w:rPr>
                <w:rFonts w:asciiTheme="majorBidi" w:hAnsiTheme="majorBidi" w:cs="B Nazanin"/>
                <w:sz w:val="24"/>
                <w:szCs w:val="24"/>
                <w:lang w:bidi="fa-IR"/>
              </w:rPr>
              <w:t xml:space="preserve">7. </w:t>
            </w:r>
          </w:p>
        </w:tc>
        <w:tc>
          <w:tcPr>
            <w:tcW w:w="4140" w:type="dxa"/>
          </w:tcPr>
          <w:p w:rsidR="00515FBA" w:rsidRDefault="00515FBA" w:rsidP="00515FBA">
            <w:pPr>
              <w:tabs>
                <w:tab w:val="left" w:pos="0"/>
              </w:tabs>
              <w:jc w:val="both"/>
              <w:rPr>
                <w:rFonts w:asciiTheme="majorBidi" w:hAnsiTheme="majorBidi" w:cs="B Nazanin"/>
                <w:sz w:val="24"/>
                <w:szCs w:val="24"/>
                <w:rtl/>
                <w:lang w:bidi="fa-IR"/>
              </w:rPr>
            </w:pPr>
          </w:p>
        </w:tc>
      </w:tr>
      <w:tr w:rsidR="00515FBA" w:rsidTr="00515FBA">
        <w:trPr>
          <w:trHeight w:val="296"/>
        </w:trPr>
        <w:tc>
          <w:tcPr>
            <w:tcW w:w="4135" w:type="dxa"/>
          </w:tcPr>
          <w:p w:rsidR="00515FBA" w:rsidRDefault="00515FBA" w:rsidP="00515FBA">
            <w:pPr>
              <w:tabs>
                <w:tab w:val="left" w:pos="0"/>
              </w:tabs>
              <w:jc w:val="both"/>
              <w:rPr>
                <w:rFonts w:asciiTheme="majorBidi" w:hAnsiTheme="majorBidi" w:cs="B Nazanin"/>
                <w:sz w:val="24"/>
                <w:szCs w:val="24"/>
                <w:rtl/>
                <w:lang w:bidi="fa-IR"/>
              </w:rPr>
            </w:pPr>
            <w:r>
              <w:rPr>
                <w:rFonts w:asciiTheme="majorBidi" w:hAnsiTheme="majorBidi" w:cs="B Nazanin"/>
                <w:sz w:val="24"/>
                <w:szCs w:val="24"/>
                <w:lang w:bidi="fa-IR"/>
              </w:rPr>
              <w:t>8.</w:t>
            </w:r>
          </w:p>
        </w:tc>
        <w:tc>
          <w:tcPr>
            <w:tcW w:w="4140" w:type="dxa"/>
          </w:tcPr>
          <w:p w:rsidR="00515FBA" w:rsidRDefault="00515FBA" w:rsidP="00515FBA">
            <w:pPr>
              <w:tabs>
                <w:tab w:val="left" w:pos="0"/>
              </w:tabs>
              <w:jc w:val="both"/>
              <w:rPr>
                <w:rFonts w:asciiTheme="majorBidi" w:hAnsiTheme="majorBidi" w:cs="B Nazanin"/>
                <w:sz w:val="24"/>
                <w:szCs w:val="24"/>
                <w:rtl/>
                <w:lang w:bidi="fa-IR"/>
              </w:rPr>
            </w:pPr>
          </w:p>
        </w:tc>
      </w:tr>
    </w:tbl>
    <w:p w:rsidR="00EF2EDA" w:rsidRDefault="00EF2EDA" w:rsidP="00515FBA">
      <w:pPr>
        <w:tabs>
          <w:tab w:val="left" w:pos="0"/>
        </w:tabs>
        <w:jc w:val="both"/>
        <w:rPr>
          <w:rFonts w:ascii="Times New Roman" w:hAnsi="Times New Roman" w:cs="Times New Roman"/>
          <w:color w:val="000000" w:themeColor="text1"/>
          <w:sz w:val="24"/>
          <w:szCs w:val="24"/>
        </w:rPr>
      </w:pPr>
    </w:p>
    <w:p w:rsidR="00EF2EDA" w:rsidRDefault="00EF2EDA" w:rsidP="00515FBA">
      <w:pPr>
        <w:tabs>
          <w:tab w:val="left" w:pos="0"/>
        </w:tabs>
        <w:jc w:val="both"/>
        <w:rPr>
          <w:rFonts w:ascii="Times New Roman" w:hAnsi="Times New Roman" w:cs="Times New Roman"/>
          <w:color w:val="000000" w:themeColor="text1"/>
          <w:sz w:val="24"/>
          <w:szCs w:val="24"/>
        </w:rPr>
      </w:pPr>
    </w:p>
    <w:p w:rsidR="00EF2EDA" w:rsidRDefault="00EF2EDA" w:rsidP="00515FBA">
      <w:pPr>
        <w:tabs>
          <w:tab w:val="left" w:pos="0"/>
        </w:tabs>
        <w:jc w:val="both"/>
        <w:rPr>
          <w:rFonts w:ascii="Times New Roman" w:hAnsi="Times New Roman" w:cs="Times New Roman"/>
          <w:color w:val="000000" w:themeColor="text1"/>
          <w:sz w:val="24"/>
          <w:szCs w:val="24"/>
        </w:rPr>
      </w:pPr>
    </w:p>
    <w:p w:rsidR="00F37F6E" w:rsidRDefault="00F37F6E" w:rsidP="00515FBA">
      <w:pPr>
        <w:jc w:val="both"/>
      </w:pPr>
    </w:p>
    <w:sectPr w:rsidR="00F37F6E" w:rsidSect="002C46A4">
      <w:headerReference w:type="default" r:id="rId6"/>
      <w:footerReference w:type="default" r:id="rId7"/>
      <w:pgSz w:w="12240" w:h="15840"/>
      <w:pgMar w:top="165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3498" w:rsidRDefault="00D93498" w:rsidP="002C46A4">
      <w:pPr>
        <w:spacing w:after="0" w:line="240" w:lineRule="auto"/>
      </w:pPr>
      <w:r>
        <w:separator/>
      </w:r>
    </w:p>
  </w:endnote>
  <w:endnote w:type="continuationSeparator" w:id="0">
    <w:p w:rsidR="00D93498" w:rsidRDefault="00D93498" w:rsidP="002C46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 Nazanin">
    <w:altName w:val="Courier New"/>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0531846"/>
      <w:docPartObj>
        <w:docPartGallery w:val="Page Numbers (Bottom of Page)"/>
        <w:docPartUnique/>
      </w:docPartObj>
    </w:sdtPr>
    <w:sdtEndPr>
      <w:rPr>
        <w:noProof/>
      </w:rPr>
    </w:sdtEndPr>
    <w:sdtContent>
      <w:p w:rsidR="002C46A4" w:rsidRDefault="002C46A4">
        <w:pPr>
          <w:pStyle w:val="Footer"/>
          <w:jc w:val="center"/>
        </w:pPr>
        <w:r>
          <w:fldChar w:fldCharType="begin"/>
        </w:r>
        <w:r>
          <w:instrText xml:space="preserve"> PAGE   \* MERGEFORMAT </w:instrText>
        </w:r>
        <w:r>
          <w:fldChar w:fldCharType="separate"/>
        </w:r>
        <w:r w:rsidR="00310374">
          <w:rPr>
            <w:noProof/>
          </w:rPr>
          <w:t>2</w:t>
        </w:r>
        <w:r>
          <w:rPr>
            <w:noProof/>
          </w:rPr>
          <w:fldChar w:fldCharType="end"/>
        </w:r>
      </w:p>
    </w:sdtContent>
  </w:sdt>
  <w:p w:rsidR="002C46A4" w:rsidRDefault="002C46A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3498" w:rsidRDefault="00D93498" w:rsidP="002C46A4">
      <w:pPr>
        <w:spacing w:after="0" w:line="240" w:lineRule="auto"/>
      </w:pPr>
      <w:r>
        <w:separator/>
      </w:r>
    </w:p>
  </w:footnote>
  <w:footnote w:type="continuationSeparator" w:id="0">
    <w:p w:rsidR="00D93498" w:rsidRDefault="00D93498" w:rsidP="002C46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374" w:rsidRPr="001B31AE" w:rsidRDefault="00310374" w:rsidP="00310374">
    <w:pPr>
      <w:pStyle w:val="Header"/>
      <w:rPr>
        <w:rFonts w:asciiTheme="majorBidi" w:hAnsiTheme="majorBidi" w:cstheme="majorBidi"/>
        <w:sz w:val="18"/>
        <w:szCs w:val="18"/>
      </w:rPr>
    </w:pPr>
    <w:r w:rsidRPr="001B31AE">
      <w:rPr>
        <w:rFonts w:asciiTheme="majorBidi" w:hAnsiTheme="majorBidi" w:cstheme="majorBidi"/>
        <w:b/>
        <w:bCs/>
        <w:sz w:val="32"/>
        <w:szCs w:val="32"/>
      </w:rPr>
      <w:t>Journal of Art and Civilization of the Orient (JACO)</w:t>
    </w:r>
  </w:p>
  <w:p w:rsidR="002C46A4" w:rsidRPr="00310374" w:rsidRDefault="002C46A4" w:rsidP="0031037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EDA"/>
    <w:rsid w:val="00021679"/>
    <w:rsid w:val="002C46A4"/>
    <w:rsid w:val="00310374"/>
    <w:rsid w:val="00515FBA"/>
    <w:rsid w:val="00D93498"/>
    <w:rsid w:val="00EF2EDA"/>
    <w:rsid w:val="00F37F6E"/>
    <w:rsid w:val="00FE5C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5CEE38B-6B59-4D30-A1AC-F6CFB5B58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E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F2EDA"/>
    <w:rPr>
      <w:sz w:val="16"/>
      <w:szCs w:val="16"/>
    </w:rPr>
  </w:style>
  <w:style w:type="paragraph" w:styleId="CommentText">
    <w:name w:val="annotation text"/>
    <w:basedOn w:val="Normal"/>
    <w:link w:val="CommentTextChar"/>
    <w:uiPriority w:val="99"/>
    <w:semiHidden/>
    <w:unhideWhenUsed/>
    <w:rsid w:val="00EF2EDA"/>
    <w:pPr>
      <w:spacing w:line="240" w:lineRule="auto"/>
    </w:pPr>
    <w:rPr>
      <w:sz w:val="20"/>
      <w:szCs w:val="20"/>
    </w:rPr>
  </w:style>
  <w:style w:type="character" w:customStyle="1" w:styleId="CommentTextChar">
    <w:name w:val="Comment Text Char"/>
    <w:basedOn w:val="DefaultParagraphFont"/>
    <w:link w:val="CommentText"/>
    <w:uiPriority w:val="99"/>
    <w:semiHidden/>
    <w:rsid w:val="00EF2EDA"/>
    <w:rPr>
      <w:sz w:val="20"/>
      <w:szCs w:val="20"/>
    </w:rPr>
  </w:style>
  <w:style w:type="table" w:styleId="TableGrid">
    <w:name w:val="Table Grid"/>
    <w:basedOn w:val="TableNormal"/>
    <w:uiPriority w:val="39"/>
    <w:rsid w:val="00EF2E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F2E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EDA"/>
    <w:rPr>
      <w:rFonts w:ascii="Segoe UI" w:hAnsi="Segoe UI" w:cs="Segoe UI"/>
      <w:sz w:val="18"/>
      <w:szCs w:val="18"/>
    </w:rPr>
  </w:style>
  <w:style w:type="paragraph" w:styleId="Header">
    <w:name w:val="header"/>
    <w:basedOn w:val="Normal"/>
    <w:link w:val="HeaderChar"/>
    <w:uiPriority w:val="99"/>
    <w:unhideWhenUsed/>
    <w:rsid w:val="002C46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6A4"/>
  </w:style>
  <w:style w:type="paragraph" w:styleId="Footer">
    <w:name w:val="footer"/>
    <w:basedOn w:val="Normal"/>
    <w:link w:val="FooterChar"/>
    <w:uiPriority w:val="99"/>
    <w:unhideWhenUsed/>
    <w:rsid w:val="002C46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6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356</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Sh.H</dc:creator>
  <cp:keywords/>
  <dc:description/>
  <cp:lastModifiedBy>Shirin Hodaie</cp:lastModifiedBy>
  <cp:revision>3</cp:revision>
  <dcterms:created xsi:type="dcterms:W3CDTF">2019-10-16T07:26:00Z</dcterms:created>
  <dcterms:modified xsi:type="dcterms:W3CDTF">2019-10-19T16:02:00Z</dcterms:modified>
</cp:coreProperties>
</file>